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B3" w:rsidRDefault="004117B3" w:rsidP="00266504">
      <w:pPr>
        <w:spacing w:line="240" w:lineRule="exact"/>
        <w:ind w:firstLine="709"/>
        <w:jc w:val="both"/>
        <w:rPr>
          <w:sz w:val="22"/>
          <w:szCs w:val="22"/>
        </w:rPr>
      </w:pPr>
    </w:p>
    <w:p w:rsidR="004117B3" w:rsidRPr="005A078E" w:rsidRDefault="00F83CF6" w:rsidP="004D414E">
      <w:pPr>
        <w:spacing w:line="360" w:lineRule="exact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День Интернета в России</w:t>
      </w:r>
      <w:r w:rsidR="004117B3">
        <w:rPr>
          <w:sz w:val="32"/>
          <w:szCs w:val="32"/>
        </w:rPr>
        <w:t>.</w:t>
      </w:r>
    </w:p>
    <w:p w:rsidR="004117B3" w:rsidRDefault="004117B3" w:rsidP="00F56905">
      <w:pPr>
        <w:spacing w:line="320" w:lineRule="exact"/>
        <w:ind w:firstLine="709"/>
        <w:jc w:val="both"/>
      </w:pPr>
    </w:p>
    <w:p w:rsidR="004117B3" w:rsidRDefault="004117B3" w:rsidP="00F56905">
      <w:pPr>
        <w:spacing w:line="320" w:lineRule="exact"/>
        <w:ind w:firstLine="709"/>
        <w:jc w:val="both"/>
      </w:pPr>
    </w:p>
    <w:p w:rsidR="00010BA5" w:rsidRPr="00010BA5" w:rsidRDefault="00010BA5" w:rsidP="00E0432F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010BA5">
        <w:rPr>
          <w:color w:val="000000"/>
          <w:sz w:val="28"/>
          <w:szCs w:val="28"/>
        </w:rPr>
        <w:t>Интернет – всемирная информационная компьютерная сеть. Он помогает найти нужную информацию, общаться с друзьями, дает возможность оплатить товары и услуги. Ему посвящен праздник в России.</w:t>
      </w:r>
    </w:p>
    <w:p w:rsidR="00010BA5" w:rsidRPr="00010BA5" w:rsidRDefault="00010BA5" w:rsidP="00E0432F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010BA5">
        <w:rPr>
          <w:color w:val="000000"/>
          <w:sz w:val="28"/>
          <w:szCs w:val="28"/>
          <w:shd w:val="clear" w:color="auto" w:fill="FBFBFB"/>
        </w:rPr>
        <w:t>Надо сказать, что на международном уровне праздник, посвященный интернету, пытались ввести несколько раз в разные даты, но ни одна из них так и не стала традиционной. В России же «прижилась» дата</w:t>
      </w:r>
      <w:r w:rsidRPr="00010BA5">
        <w:rPr>
          <w:rStyle w:val="apple-converted-space"/>
          <w:color w:val="000000"/>
          <w:sz w:val="28"/>
          <w:szCs w:val="28"/>
          <w:shd w:val="clear" w:color="auto" w:fill="FBFBFB"/>
        </w:rPr>
        <w:t> </w:t>
      </w:r>
      <w:hyperlink r:id="rId8" w:history="1"/>
      <w:r w:rsidRPr="00010BA5">
        <w:rPr>
          <w:sz w:val="28"/>
          <w:szCs w:val="28"/>
        </w:rPr>
        <w:t xml:space="preserve">- </w:t>
      </w:r>
      <w:r w:rsidRPr="00010BA5">
        <w:rPr>
          <w:color w:val="000000"/>
          <w:sz w:val="28"/>
          <w:szCs w:val="28"/>
        </w:rPr>
        <w:t>30 сентября. В 2020 году его празднуют 23-й раз.</w:t>
      </w:r>
    </w:p>
    <w:p w:rsidR="004117B3" w:rsidRPr="00B039EA" w:rsidRDefault="00F83CF6" w:rsidP="00E0432F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BFBFB"/>
        </w:rPr>
        <w:t>Предприятия и организации Брянской области являются активными пользователями сети.</w:t>
      </w:r>
      <w:r w:rsidR="00666D9C">
        <w:rPr>
          <w:color w:val="000000"/>
          <w:sz w:val="28"/>
          <w:szCs w:val="28"/>
          <w:shd w:val="clear" w:color="auto" w:fill="FBFBFB"/>
        </w:rPr>
        <w:t xml:space="preserve"> </w:t>
      </w:r>
      <w:r w:rsidR="004117B3" w:rsidRPr="0020166F">
        <w:rPr>
          <w:sz w:val="28"/>
          <w:szCs w:val="28"/>
        </w:rPr>
        <w:t>В 201</w:t>
      </w:r>
      <w:r w:rsidR="00651737">
        <w:rPr>
          <w:sz w:val="28"/>
          <w:szCs w:val="28"/>
        </w:rPr>
        <w:t>9</w:t>
      </w:r>
      <w:r w:rsidR="004117B3" w:rsidRPr="0020166F">
        <w:rPr>
          <w:sz w:val="28"/>
          <w:szCs w:val="28"/>
        </w:rPr>
        <w:t xml:space="preserve"> году </w:t>
      </w:r>
      <w:r w:rsidR="004117B3">
        <w:rPr>
          <w:sz w:val="28"/>
          <w:szCs w:val="28"/>
        </w:rPr>
        <w:t xml:space="preserve">персональные компьютеры использовали </w:t>
      </w:r>
      <w:r w:rsidR="00581D35" w:rsidRPr="00581D35">
        <w:rPr>
          <w:sz w:val="28"/>
          <w:szCs w:val="28"/>
        </w:rPr>
        <w:t>2</w:t>
      </w:r>
      <w:r w:rsidR="00651737">
        <w:rPr>
          <w:sz w:val="28"/>
          <w:szCs w:val="28"/>
        </w:rPr>
        <w:t>106</w:t>
      </w:r>
      <w:r w:rsidR="004117B3" w:rsidRPr="00224B94">
        <w:rPr>
          <w:sz w:val="28"/>
          <w:szCs w:val="28"/>
        </w:rPr>
        <w:t xml:space="preserve"> </w:t>
      </w:r>
      <w:r w:rsidR="004117B3">
        <w:rPr>
          <w:sz w:val="28"/>
          <w:szCs w:val="28"/>
        </w:rPr>
        <w:t>предприяти</w:t>
      </w:r>
      <w:r w:rsidR="00651737">
        <w:rPr>
          <w:sz w:val="28"/>
          <w:szCs w:val="28"/>
        </w:rPr>
        <w:t>й</w:t>
      </w:r>
      <w:r w:rsidR="004117B3">
        <w:rPr>
          <w:sz w:val="28"/>
          <w:szCs w:val="28"/>
        </w:rPr>
        <w:t xml:space="preserve"> и организаци</w:t>
      </w:r>
      <w:r w:rsidR="00651737">
        <w:rPr>
          <w:sz w:val="28"/>
          <w:szCs w:val="28"/>
        </w:rPr>
        <w:t>й</w:t>
      </w:r>
      <w:r w:rsidR="004117B3">
        <w:rPr>
          <w:sz w:val="28"/>
          <w:szCs w:val="28"/>
        </w:rPr>
        <w:t xml:space="preserve"> (9</w:t>
      </w:r>
      <w:r w:rsidR="00651737">
        <w:rPr>
          <w:sz w:val="28"/>
          <w:szCs w:val="28"/>
        </w:rPr>
        <w:t>5</w:t>
      </w:r>
      <w:r w:rsidR="004117B3">
        <w:rPr>
          <w:sz w:val="28"/>
          <w:szCs w:val="28"/>
        </w:rPr>
        <w:t>,</w:t>
      </w:r>
      <w:r w:rsidR="00063C3E">
        <w:rPr>
          <w:sz w:val="28"/>
          <w:szCs w:val="28"/>
        </w:rPr>
        <w:t>5</w:t>
      </w:r>
      <w:r w:rsidR="004117B3" w:rsidRPr="006D546E">
        <w:rPr>
          <w:sz w:val="28"/>
          <w:szCs w:val="28"/>
        </w:rPr>
        <w:t>%</w:t>
      </w:r>
      <w:r w:rsidR="004117B3" w:rsidRPr="0020166F">
        <w:rPr>
          <w:sz w:val="28"/>
          <w:szCs w:val="28"/>
        </w:rPr>
        <w:t xml:space="preserve"> </w:t>
      </w:r>
      <w:r w:rsidR="004117B3">
        <w:rPr>
          <w:sz w:val="28"/>
          <w:szCs w:val="28"/>
        </w:rPr>
        <w:t>от общего числа обследованных</w:t>
      </w:r>
      <w:r w:rsidR="004117B3">
        <w:rPr>
          <w:rStyle w:val="a7"/>
          <w:sz w:val="28"/>
          <w:szCs w:val="28"/>
        </w:rPr>
        <w:footnoteReference w:id="1"/>
      </w:r>
      <w:r w:rsidR="004117B3">
        <w:rPr>
          <w:sz w:val="28"/>
          <w:szCs w:val="28"/>
        </w:rPr>
        <w:t>),</w:t>
      </w:r>
      <w:r w:rsidR="004117B3" w:rsidRPr="0020166F">
        <w:rPr>
          <w:sz w:val="28"/>
          <w:szCs w:val="28"/>
        </w:rPr>
        <w:t xml:space="preserve"> </w:t>
      </w:r>
      <w:r w:rsidR="004117B3">
        <w:rPr>
          <w:sz w:val="28"/>
          <w:szCs w:val="28"/>
        </w:rPr>
        <w:t>локальные вычислительные сети – 1</w:t>
      </w:r>
      <w:r w:rsidR="00651737">
        <w:rPr>
          <w:sz w:val="28"/>
          <w:szCs w:val="28"/>
        </w:rPr>
        <w:t>443</w:t>
      </w:r>
      <w:r w:rsidR="004117B3">
        <w:rPr>
          <w:sz w:val="28"/>
          <w:szCs w:val="28"/>
        </w:rPr>
        <w:t xml:space="preserve">, электронную почту – </w:t>
      </w:r>
      <w:r w:rsidR="00651737">
        <w:rPr>
          <w:sz w:val="28"/>
          <w:szCs w:val="28"/>
        </w:rPr>
        <w:t>2054</w:t>
      </w:r>
      <w:r w:rsidR="004117B3">
        <w:rPr>
          <w:sz w:val="28"/>
          <w:szCs w:val="28"/>
        </w:rPr>
        <w:t xml:space="preserve">, глобальные информационные сети – </w:t>
      </w:r>
      <w:r w:rsidR="00581D35">
        <w:rPr>
          <w:sz w:val="28"/>
          <w:szCs w:val="28"/>
        </w:rPr>
        <w:t>20</w:t>
      </w:r>
      <w:r w:rsidR="00651737">
        <w:rPr>
          <w:sz w:val="28"/>
          <w:szCs w:val="28"/>
        </w:rPr>
        <w:t>69</w:t>
      </w:r>
      <w:r w:rsidR="004117B3">
        <w:rPr>
          <w:sz w:val="28"/>
          <w:szCs w:val="28"/>
        </w:rPr>
        <w:t xml:space="preserve">, из них сеть Интернет – </w:t>
      </w:r>
      <w:r w:rsidR="00651737">
        <w:rPr>
          <w:sz w:val="28"/>
          <w:szCs w:val="28"/>
        </w:rPr>
        <w:t>2063</w:t>
      </w:r>
      <w:r w:rsidR="004117B3">
        <w:rPr>
          <w:sz w:val="28"/>
          <w:szCs w:val="28"/>
        </w:rPr>
        <w:t xml:space="preserve">. </w:t>
      </w:r>
    </w:p>
    <w:p w:rsidR="00666D9C" w:rsidRDefault="004117B3" w:rsidP="00E0432F">
      <w:pPr>
        <w:spacing w:line="340" w:lineRule="exact"/>
        <w:ind w:firstLine="709"/>
        <w:jc w:val="both"/>
        <w:rPr>
          <w:sz w:val="28"/>
          <w:szCs w:val="28"/>
        </w:rPr>
      </w:pPr>
      <w:r w:rsidRPr="0020166F">
        <w:rPr>
          <w:sz w:val="28"/>
          <w:szCs w:val="28"/>
        </w:rPr>
        <w:t xml:space="preserve">Свой веб-сайт в Интернете </w:t>
      </w:r>
      <w:r>
        <w:rPr>
          <w:sz w:val="28"/>
          <w:szCs w:val="28"/>
        </w:rPr>
        <w:t>име</w:t>
      </w:r>
      <w:r w:rsidR="008A0B65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Pr="0020166F">
        <w:rPr>
          <w:sz w:val="28"/>
          <w:szCs w:val="28"/>
        </w:rPr>
        <w:t xml:space="preserve"> </w:t>
      </w:r>
      <w:r w:rsidR="00651737">
        <w:rPr>
          <w:sz w:val="28"/>
          <w:szCs w:val="28"/>
        </w:rPr>
        <w:t>1106</w:t>
      </w:r>
      <w:r w:rsidRPr="0020166F">
        <w:rPr>
          <w:sz w:val="28"/>
          <w:szCs w:val="28"/>
        </w:rPr>
        <w:t xml:space="preserve"> организаци</w:t>
      </w:r>
      <w:r w:rsidR="00986C08">
        <w:rPr>
          <w:sz w:val="28"/>
          <w:szCs w:val="28"/>
        </w:rPr>
        <w:t>й</w:t>
      </w:r>
      <w:r w:rsidR="004E2BD1">
        <w:rPr>
          <w:sz w:val="28"/>
          <w:szCs w:val="28"/>
        </w:rPr>
        <w:t xml:space="preserve"> (половина из</w:t>
      </w:r>
      <w:r w:rsidR="009345BB">
        <w:rPr>
          <w:sz w:val="28"/>
          <w:szCs w:val="28"/>
        </w:rPr>
        <w:t xml:space="preserve"> числа </w:t>
      </w:r>
      <w:bookmarkStart w:id="0" w:name="_GoBack"/>
      <w:bookmarkEnd w:id="0"/>
      <w:r w:rsidR="004E2BD1">
        <w:rPr>
          <w:sz w:val="28"/>
          <w:szCs w:val="28"/>
        </w:rPr>
        <w:t xml:space="preserve"> обследованных)</w:t>
      </w:r>
      <w:r w:rsidR="00666D9C">
        <w:rPr>
          <w:sz w:val="28"/>
          <w:szCs w:val="28"/>
        </w:rPr>
        <w:t>, 964 из которых  используют Интернет в коммерческих целях.</w:t>
      </w:r>
      <w:r w:rsidRPr="0020166F">
        <w:rPr>
          <w:sz w:val="28"/>
          <w:szCs w:val="28"/>
        </w:rPr>
        <w:t xml:space="preserve"> </w:t>
      </w:r>
    </w:p>
    <w:p w:rsidR="004117B3" w:rsidRDefault="004117B3" w:rsidP="00DF691C">
      <w:pPr>
        <w:tabs>
          <w:tab w:val="left" w:pos="43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Предприятиями области на информационные и коммуникационные технологии было израсходовано </w:t>
      </w:r>
      <w:r w:rsidR="008C21E6">
        <w:rPr>
          <w:sz w:val="28"/>
          <w:szCs w:val="28"/>
        </w:rPr>
        <w:t>6539</w:t>
      </w:r>
      <w:r>
        <w:rPr>
          <w:sz w:val="28"/>
          <w:szCs w:val="28"/>
        </w:rPr>
        <w:t>,</w:t>
      </w:r>
      <w:r w:rsidR="008C21E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</w:t>
      </w:r>
      <w:r w:rsidR="002229A8">
        <w:rPr>
          <w:sz w:val="28"/>
          <w:szCs w:val="28"/>
        </w:rPr>
        <w:t>164,9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 xml:space="preserve"> – на </w:t>
      </w:r>
      <w:r w:rsidR="002229A8">
        <w:rPr>
          <w:sz w:val="28"/>
          <w:szCs w:val="28"/>
        </w:rPr>
        <w:t>оплату доступа к сети Интернет</w:t>
      </w:r>
      <w:r>
        <w:rPr>
          <w:sz w:val="28"/>
          <w:szCs w:val="28"/>
        </w:rPr>
        <w:t xml:space="preserve">. </w:t>
      </w:r>
    </w:p>
    <w:p w:rsidR="00F46D97" w:rsidRDefault="004117B3" w:rsidP="00DF691C">
      <w:pPr>
        <w:ind w:firstLine="709"/>
        <w:jc w:val="both"/>
        <w:rPr>
          <w:sz w:val="28"/>
          <w:szCs w:val="28"/>
        </w:rPr>
      </w:pPr>
      <w:r w:rsidRPr="00FD47AB">
        <w:rPr>
          <w:sz w:val="28"/>
          <w:szCs w:val="28"/>
        </w:rPr>
        <w:t xml:space="preserve">Активное </w:t>
      </w:r>
      <w:r>
        <w:rPr>
          <w:sz w:val="28"/>
          <w:szCs w:val="28"/>
        </w:rPr>
        <w:t>внедрение и развитие</w:t>
      </w:r>
      <w:r w:rsidRPr="00FD4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современных </w:t>
      </w:r>
      <w:r w:rsidRPr="00FD47AB">
        <w:rPr>
          <w:sz w:val="28"/>
          <w:szCs w:val="28"/>
        </w:rPr>
        <w:t xml:space="preserve">информационных технологий, сети Интернет, телекоммуникаций приводит к повышению экономического уровня </w:t>
      </w:r>
      <w:r>
        <w:rPr>
          <w:sz w:val="28"/>
          <w:szCs w:val="28"/>
        </w:rPr>
        <w:t xml:space="preserve">не только </w:t>
      </w:r>
      <w:r w:rsidRPr="00FD47AB">
        <w:rPr>
          <w:sz w:val="28"/>
          <w:szCs w:val="28"/>
        </w:rPr>
        <w:t>каждого отдельно взятого предприятия</w:t>
      </w:r>
      <w:r>
        <w:rPr>
          <w:sz w:val="28"/>
          <w:szCs w:val="28"/>
        </w:rPr>
        <w:t xml:space="preserve">, но и </w:t>
      </w:r>
      <w:r w:rsidRPr="00FD47AB">
        <w:rPr>
          <w:sz w:val="28"/>
          <w:szCs w:val="28"/>
        </w:rPr>
        <w:t>региона в целом.</w:t>
      </w:r>
    </w:p>
    <w:p w:rsidR="004117B3" w:rsidRDefault="004117B3" w:rsidP="00DF691C">
      <w:pPr>
        <w:ind w:firstLine="709"/>
        <w:jc w:val="both"/>
      </w:pPr>
      <w:r>
        <w:t xml:space="preserve"> </w:t>
      </w:r>
      <w:r w:rsidR="00F46D97">
        <w:rPr>
          <w:bCs/>
          <w:sz w:val="28"/>
          <w:szCs w:val="28"/>
        </w:rPr>
        <w:t>Д</w:t>
      </w:r>
      <w:r w:rsidR="00F46D97" w:rsidRPr="00F46D97">
        <w:rPr>
          <w:bCs/>
          <w:sz w:val="28"/>
          <w:szCs w:val="28"/>
        </w:rPr>
        <w:t>ля получения информации об уровне распространения навыков использования современных информационных технологий населением</w:t>
      </w:r>
      <w:r w:rsidR="00F46D97">
        <w:rPr>
          <w:bCs/>
          <w:sz w:val="28"/>
          <w:szCs w:val="28"/>
        </w:rPr>
        <w:t xml:space="preserve"> каждый год проводится выборочное федеральное статистическое наблюдение</w:t>
      </w:r>
      <w:r w:rsidR="00F46D97" w:rsidRPr="00F46D97">
        <w:rPr>
          <w:bCs/>
          <w:sz w:val="28"/>
          <w:szCs w:val="28"/>
        </w:rPr>
        <w:t xml:space="preserve"> по вопросам использования населением информационных технологий и информационно-телекоммуникационных</w:t>
      </w:r>
      <w:r w:rsidR="00F46D97">
        <w:rPr>
          <w:bCs/>
          <w:sz w:val="28"/>
          <w:szCs w:val="28"/>
        </w:rPr>
        <w:t xml:space="preserve"> сетей.</w:t>
      </w:r>
    </w:p>
    <w:p w:rsidR="00A51A9A" w:rsidRDefault="00F46D97" w:rsidP="00A51A9A">
      <w:pPr>
        <w:ind w:right="-227" w:firstLine="709"/>
        <w:jc w:val="both"/>
        <w:rPr>
          <w:color w:val="000000" w:themeColor="text1"/>
          <w:sz w:val="28"/>
          <w:szCs w:val="28"/>
        </w:rPr>
      </w:pPr>
      <w:r w:rsidRPr="00F46D97">
        <w:rPr>
          <w:sz w:val="28"/>
          <w:szCs w:val="28"/>
        </w:rPr>
        <w:t xml:space="preserve">Итоги выборочного наблюдения за </w:t>
      </w:r>
      <w:r>
        <w:rPr>
          <w:sz w:val="28"/>
          <w:szCs w:val="28"/>
        </w:rPr>
        <w:t xml:space="preserve">2019 год показали, что </w:t>
      </w:r>
      <w:r w:rsidR="00A51A9A" w:rsidRPr="00176B17">
        <w:rPr>
          <w:sz w:val="28"/>
          <w:szCs w:val="28"/>
        </w:rPr>
        <w:t xml:space="preserve"> </w:t>
      </w:r>
      <w:r w:rsidR="000125F1" w:rsidRPr="000125F1">
        <w:rPr>
          <w:sz w:val="28"/>
          <w:szCs w:val="28"/>
        </w:rPr>
        <w:t>в общей численности населения области доля населения, использовавшего персональные компьютеры</w:t>
      </w:r>
      <w:r w:rsidR="000125F1">
        <w:rPr>
          <w:sz w:val="28"/>
          <w:szCs w:val="28"/>
        </w:rPr>
        <w:t xml:space="preserve">, составила </w:t>
      </w:r>
      <w:r w:rsidR="0024312F">
        <w:rPr>
          <w:sz w:val="28"/>
          <w:szCs w:val="28"/>
        </w:rPr>
        <w:t>61,9 процента</w:t>
      </w:r>
      <w:r w:rsidR="00A51A9A">
        <w:rPr>
          <w:sz w:val="28"/>
          <w:szCs w:val="28"/>
        </w:rPr>
        <w:t>,</w:t>
      </w:r>
      <w:r w:rsidR="00A51A9A" w:rsidRPr="00176B17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A51A9A" w:rsidRPr="00176B17">
        <w:rPr>
          <w:sz w:val="28"/>
          <w:szCs w:val="28"/>
        </w:rPr>
        <w:t xml:space="preserve"> </w:t>
      </w:r>
      <w:r w:rsidR="000125F1">
        <w:rPr>
          <w:sz w:val="28"/>
          <w:szCs w:val="28"/>
        </w:rPr>
        <w:t>сеть</w:t>
      </w:r>
      <w:r w:rsidR="00E93BA3">
        <w:rPr>
          <w:sz w:val="28"/>
          <w:szCs w:val="28"/>
        </w:rPr>
        <w:t xml:space="preserve"> Интернет</w:t>
      </w:r>
      <w:r w:rsidR="000125F1">
        <w:rPr>
          <w:sz w:val="28"/>
          <w:szCs w:val="28"/>
        </w:rPr>
        <w:t xml:space="preserve"> – </w:t>
      </w:r>
      <w:r w:rsidR="0024312F">
        <w:rPr>
          <w:sz w:val="28"/>
          <w:szCs w:val="28"/>
        </w:rPr>
        <w:t xml:space="preserve"> 69,0 процента</w:t>
      </w:r>
      <w:r w:rsidR="00A51A9A" w:rsidRPr="00176B17">
        <w:rPr>
          <w:sz w:val="28"/>
          <w:szCs w:val="28"/>
        </w:rPr>
        <w:t xml:space="preserve">,  </w:t>
      </w:r>
      <w:r w:rsidR="00517FA4">
        <w:rPr>
          <w:sz w:val="28"/>
          <w:szCs w:val="28"/>
        </w:rPr>
        <w:t xml:space="preserve">в том числе </w:t>
      </w:r>
      <w:r w:rsidR="00517FA4">
        <w:rPr>
          <w:color w:val="000000" w:themeColor="text1"/>
          <w:sz w:val="28"/>
          <w:szCs w:val="28"/>
        </w:rPr>
        <w:t>широкополосный доступ к сети Интернет</w:t>
      </w:r>
      <w:r w:rsidR="00A51A9A" w:rsidRPr="00176B17">
        <w:rPr>
          <w:color w:val="000000" w:themeColor="text1"/>
          <w:sz w:val="28"/>
          <w:szCs w:val="28"/>
        </w:rPr>
        <w:t xml:space="preserve"> – 68,4 </w:t>
      </w:r>
      <w:r w:rsidR="0024312F">
        <w:rPr>
          <w:color w:val="000000" w:themeColor="text1"/>
          <w:sz w:val="28"/>
          <w:szCs w:val="28"/>
        </w:rPr>
        <w:t>процента.</w:t>
      </w:r>
    </w:p>
    <w:p w:rsidR="000F1ECB" w:rsidRDefault="004722F5" w:rsidP="0073772D">
      <w:pPr>
        <w:ind w:right="-22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Каждый третий житель региона</w:t>
      </w:r>
      <w:r w:rsidR="00E93BA3">
        <w:rPr>
          <w:color w:val="000000" w:themeColor="text1"/>
          <w:sz w:val="28"/>
          <w:szCs w:val="28"/>
        </w:rPr>
        <w:t xml:space="preserve"> </w:t>
      </w:r>
      <w:r w:rsidR="000F1ECB" w:rsidRPr="000F1ECB">
        <w:rPr>
          <w:color w:val="000000" w:themeColor="text1"/>
          <w:sz w:val="28"/>
          <w:szCs w:val="28"/>
        </w:rPr>
        <w:t xml:space="preserve">в возрасте 15-74 </w:t>
      </w:r>
      <w:r w:rsidR="0024312F">
        <w:rPr>
          <w:color w:val="000000" w:themeColor="text1"/>
          <w:sz w:val="28"/>
          <w:szCs w:val="28"/>
        </w:rPr>
        <w:t>лет использовал</w:t>
      </w:r>
      <w:r w:rsidR="000F1ECB" w:rsidRPr="000F1ECB">
        <w:rPr>
          <w:color w:val="000000" w:themeColor="text1"/>
          <w:sz w:val="28"/>
          <w:szCs w:val="28"/>
        </w:rPr>
        <w:t xml:space="preserve"> сеть Интернет для заказов товаров и/или услуг</w:t>
      </w:r>
      <w:r w:rsidR="0024312F">
        <w:rPr>
          <w:color w:val="000000" w:themeColor="text1"/>
          <w:sz w:val="28"/>
          <w:szCs w:val="28"/>
        </w:rPr>
        <w:t xml:space="preserve">. </w:t>
      </w:r>
      <w:r w:rsidR="00E93BA3">
        <w:rPr>
          <w:color w:val="000000" w:themeColor="text1"/>
          <w:sz w:val="28"/>
          <w:szCs w:val="28"/>
        </w:rPr>
        <w:t>Женщины наиболее активно используют сеть Интернет для заказов товаров и/или услуг</w:t>
      </w:r>
      <w:r>
        <w:rPr>
          <w:color w:val="000000" w:themeColor="text1"/>
          <w:sz w:val="28"/>
          <w:szCs w:val="28"/>
        </w:rPr>
        <w:t xml:space="preserve"> (33,9 % от общей численности населения использо</w:t>
      </w:r>
      <w:r w:rsidR="0024312F">
        <w:rPr>
          <w:color w:val="000000" w:themeColor="text1"/>
          <w:sz w:val="28"/>
          <w:szCs w:val="28"/>
        </w:rPr>
        <w:t>вавшего</w:t>
      </w:r>
      <w:r>
        <w:rPr>
          <w:color w:val="000000" w:themeColor="text1"/>
          <w:sz w:val="28"/>
          <w:szCs w:val="28"/>
        </w:rPr>
        <w:t xml:space="preserve"> сеть Интернет)</w:t>
      </w:r>
      <w:r w:rsidR="00E93BA3">
        <w:rPr>
          <w:color w:val="000000" w:themeColor="text1"/>
          <w:sz w:val="28"/>
          <w:szCs w:val="28"/>
        </w:rPr>
        <w:t>.</w:t>
      </w:r>
    </w:p>
    <w:p w:rsidR="0073772D" w:rsidRPr="00176B17" w:rsidRDefault="0073772D" w:rsidP="0073772D">
      <w:pPr>
        <w:ind w:right="-227" w:firstLine="709"/>
        <w:jc w:val="both"/>
        <w:rPr>
          <w:color w:val="000000" w:themeColor="text1"/>
          <w:sz w:val="28"/>
          <w:szCs w:val="28"/>
        </w:rPr>
      </w:pPr>
      <w:r w:rsidRPr="0073772D">
        <w:rPr>
          <w:color w:val="000000" w:themeColor="text1"/>
          <w:sz w:val="28"/>
          <w:szCs w:val="28"/>
        </w:rPr>
        <w:t xml:space="preserve">С органами государственной власти и местного самоуправления </w:t>
      </w:r>
      <w:r>
        <w:rPr>
          <w:color w:val="000000" w:themeColor="text1"/>
          <w:sz w:val="28"/>
          <w:szCs w:val="28"/>
        </w:rPr>
        <w:t xml:space="preserve">в 2019 году взаимодействовали 81,0 </w:t>
      </w:r>
      <w:r w:rsidR="00544B3A">
        <w:rPr>
          <w:color w:val="000000" w:themeColor="text1"/>
          <w:sz w:val="28"/>
          <w:szCs w:val="28"/>
        </w:rPr>
        <w:t>процент</w:t>
      </w:r>
      <w:r w:rsidR="00A65B13">
        <w:rPr>
          <w:color w:val="000000" w:themeColor="text1"/>
          <w:sz w:val="28"/>
          <w:szCs w:val="28"/>
        </w:rPr>
        <w:t>а</w:t>
      </w:r>
      <w:r w:rsidRPr="0073772D">
        <w:rPr>
          <w:color w:val="000000" w:themeColor="text1"/>
          <w:sz w:val="28"/>
          <w:szCs w:val="28"/>
        </w:rPr>
        <w:t xml:space="preserve"> населения области в возрасте 15–72 лет, </w:t>
      </w:r>
      <w:r w:rsidRPr="0073772D">
        <w:rPr>
          <w:color w:val="000000" w:themeColor="text1"/>
          <w:sz w:val="28"/>
          <w:szCs w:val="28"/>
        </w:rPr>
        <w:lastRenderedPageBreak/>
        <w:t xml:space="preserve">из них </w:t>
      </w:r>
      <w:r w:rsidR="00CD4753">
        <w:rPr>
          <w:color w:val="000000" w:themeColor="text1"/>
          <w:sz w:val="28"/>
          <w:szCs w:val="28"/>
        </w:rPr>
        <w:t>свыше 62,8</w:t>
      </w:r>
      <w:r w:rsidR="00544B3A">
        <w:rPr>
          <w:color w:val="000000" w:themeColor="text1"/>
          <w:sz w:val="28"/>
          <w:szCs w:val="28"/>
        </w:rPr>
        <w:t xml:space="preserve"> процент</w:t>
      </w:r>
      <w:r w:rsidR="00A65B13">
        <w:rPr>
          <w:color w:val="000000" w:themeColor="text1"/>
          <w:sz w:val="28"/>
          <w:szCs w:val="28"/>
        </w:rPr>
        <w:t>а</w:t>
      </w:r>
      <w:r w:rsidRPr="0073772D">
        <w:rPr>
          <w:color w:val="000000" w:themeColor="text1"/>
          <w:sz w:val="28"/>
          <w:szCs w:val="28"/>
        </w:rPr>
        <w:t xml:space="preserve"> – через сеть Интернет (используя официальные сайты и порталы государственных и муниципальных услуг, мобильные устройства, электронную почту, терминалы самообслуживания). В многофункциональные центры предоставления государственных и муницип</w:t>
      </w:r>
      <w:r w:rsidR="00CD4753">
        <w:rPr>
          <w:color w:val="000000" w:themeColor="text1"/>
          <w:sz w:val="28"/>
          <w:szCs w:val="28"/>
        </w:rPr>
        <w:t xml:space="preserve">альных услуг обращались более 18 </w:t>
      </w:r>
      <w:r w:rsidR="00544B3A">
        <w:rPr>
          <w:color w:val="000000" w:themeColor="text1"/>
          <w:sz w:val="28"/>
          <w:szCs w:val="28"/>
        </w:rPr>
        <w:t>процентов</w:t>
      </w:r>
      <w:r w:rsidRPr="0073772D">
        <w:rPr>
          <w:color w:val="000000" w:themeColor="text1"/>
          <w:sz w:val="28"/>
          <w:szCs w:val="28"/>
        </w:rPr>
        <w:t xml:space="preserve"> населения. Получение услуг при  личном посещении предпочитал</w:t>
      </w:r>
      <w:r w:rsidR="00CD4753">
        <w:rPr>
          <w:color w:val="000000" w:themeColor="text1"/>
          <w:sz w:val="28"/>
          <w:szCs w:val="28"/>
        </w:rPr>
        <w:t>и 35</w:t>
      </w:r>
      <w:r w:rsidRPr="0073772D">
        <w:rPr>
          <w:color w:val="000000" w:themeColor="text1"/>
          <w:sz w:val="28"/>
          <w:szCs w:val="28"/>
        </w:rPr>
        <w:t xml:space="preserve"> </w:t>
      </w:r>
      <w:r w:rsidR="00544B3A">
        <w:rPr>
          <w:color w:val="000000" w:themeColor="text1"/>
          <w:sz w:val="28"/>
          <w:szCs w:val="28"/>
        </w:rPr>
        <w:t>процентов</w:t>
      </w:r>
      <w:r w:rsidRPr="0073772D">
        <w:rPr>
          <w:color w:val="000000" w:themeColor="text1"/>
          <w:sz w:val="28"/>
          <w:szCs w:val="28"/>
        </w:rPr>
        <w:t xml:space="preserve"> населения.</w:t>
      </w:r>
    </w:p>
    <w:p w:rsidR="004117B3" w:rsidRDefault="004117B3" w:rsidP="003E0D49">
      <w:pPr>
        <w:rPr>
          <w:sz w:val="22"/>
          <w:szCs w:val="22"/>
        </w:rPr>
      </w:pPr>
    </w:p>
    <w:p w:rsidR="00EF5E98" w:rsidRDefault="00EF5E98" w:rsidP="003E0D49">
      <w:pPr>
        <w:rPr>
          <w:sz w:val="22"/>
          <w:szCs w:val="22"/>
        </w:rPr>
      </w:pPr>
    </w:p>
    <w:p w:rsidR="00EF5E98" w:rsidRDefault="00EF5E98" w:rsidP="003E0D49">
      <w:pPr>
        <w:rPr>
          <w:sz w:val="22"/>
          <w:szCs w:val="22"/>
        </w:rPr>
      </w:pPr>
    </w:p>
    <w:p w:rsidR="00EF5E98" w:rsidRDefault="00EF5E98" w:rsidP="003E0D49">
      <w:pPr>
        <w:rPr>
          <w:sz w:val="22"/>
          <w:szCs w:val="22"/>
        </w:rPr>
      </w:pPr>
    </w:p>
    <w:p w:rsidR="00EF5E98" w:rsidRDefault="00EF5E98" w:rsidP="003E0D49">
      <w:pPr>
        <w:rPr>
          <w:sz w:val="22"/>
          <w:szCs w:val="22"/>
        </w:rPr>
      </w:pPr>
    </w:p>
    <w:p w:rsidR="00654C9D" w:rsidRDefault="00654C9D" w:rsidP="003E0D49">
      <w:pPr>
        <w:rPr>
          <w:sz w:val="22"/>
          <w:szCs w:val="22"/>
        </w:rPr>
      </w:pPr>
    </w:p>
    <w:p w:rsidR="00654C9D" w:rsidRDefault="00654C9D" w:rsidP="003E0D49">
      <w:pPr>
        <w:rPr>
          <w:sz w:val="22"/>
          <w:szCs w:val="22"/>
        </w:rPr>
      </w:pPr>
    </w:p>
    <w:p w:rsidR="00F31FB9" w:rsidRDefault="00F31FB9" w:rsidP="003E0D49">
      <w:pPr>
        <w:rPr>
          <w:sz w:val="22"/>
          <w:szCs w:val="22"/>
        </w:rPr>
      </w:pPr>
    </w:p>
    <w:p w:rsidR="004117B3" w:rsidRDefault="002229A8" w:rsidP="00F31FB9">
      <w:pPr>
        <w:jc w:val="right"/>
        <w:rPr>
          <w:sz w:val="20"/>
          <w:szCs w:val="20"/>
        </w:rPr>
      </w:pPr>
      <w:r>
        <w:rPr>
          <w:sz w:val="22"/>
          <w:szCs w:val="22"/>
        </w:rPr>
        <w:t>30</w:t>
      </w:r>
      <w:r w:rsidR="004117B3">
        <w:rPr>
          <w:sz w:val="22"/>
          <w:szCs w:val="22"/>
        </w:rPr>
        <w:t>.0</w:t>
      </w:r>
      <w:r w:rsidR="001A58BD">
        <w:rPr>
          <w:sz w:val="22"/>
          <w:szCs w:val="22"/>
        </w:rPr>
        <w:t>9</w:t>
      </w:r>
      <w:r w:rsidR="004117B3">
        <w:rPr>
          <w:sz w:val="22"/>
          <w:szCs w:val="22"/>
        </w:rPr>
        <w:t>.20</w:t>
      </w:r>
      <w:r w:rsidR="008C21E6">
        <w:rPr>
          <w:sz w:val="22"/>
          <w:szCs w:val="22"/>
        </w:rPr>
        <w:t>20</w:t>
      </w:r>
      <w:r w:rsidR="004117B3">
        <w:rPr>
          <w:sz w:val="22"/>
          <w:szCs w:val="22"/>
        </w:rPr>
        <w:t xml:space="preserve"> г.                                                                                              </w:t>
      </w:r>
      <w:r w:rsidR="004117B3" w:rsidRPr="00C5065F">
        <w:rPr>
          <w:sz w:val="20"/>
          <w:szCs w:val="20"/>
        </w:rPr>
        <w:t>При использовании материала</w:t>
      </w:r>
    </w:p>
    <w:p w:rsidR="004117B3" w:rsidRPr="00DF691C" w:rsidRDefault="004117B3" w:rsidP="00F31FB9">
      <w:pPr>
        <w:jc w:val="right"/>
        <w:rPr>
          <w:sz w:val="20"/>
          <w:szCs w:val="20"/>
        </w:rPr>
      </w:pPr>
      <w:r w:rsidRPr="00C5065F">
        <w:rPr>
          <w:sz w:val="20"/>
          <w:szCs w:val="20"/>
        </w:rPr>
        <w:t>ссылка</w:t>
      </w:r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Брянскстат</w:t>
      </w:r>
      <w:proofErr w:type="spellEnd"/>
      <w:r>
        <w:rPr>
          <w:sz w:val="20"/>
          <w:szCs w:val="20"/>
        </w:rPr>
        <w:t xml:space="preserve"> обязательна</w:t>
      </w:r>
    </w:p>
    <w:sectPr w:rsidR="004117B3" w:rsidRPr="00DF691C" w:rsidSect="009A47DE">
      <w:headerReference w:type="default" r:id="rId9"/>
      <w:pgSz w:w="11906" w:h="16838"/>
      <w:pgMar w:top="1134" w:right="851" w:bottom="1134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27" w:rsidRDefault="005A1927" w:rsidP="00AE6D58">
      <w:r>
        <w:separator/>
      </w:r>
    </w:p>
  </w:endnote>
  <w:endnote w:type="continuationSeparator" w:id="0">
    <w:p w:rsidR="005A1927" w:rsidRDefault="005A1927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AvanteBs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27" w:rsidRDefault="005A1927" w:rsidP="00AE6D58">
      <w:r>
        <w:separator/>
      </w:r>
    </w:p>
  </w:footnote>
  <w:footnote w:type="continuationSeparator" w:id="0">
    <w:p w:rsidR="005A1927" w:rsidRDefault="005A1927" w:rsidP="00AE6D58">
      <w:r>
        <w:continuationSeparator/>
      </w:r>
    </w:p>
  </w:footnote>
  <w:footnote w:id="1">
    <w:p w:rsidR="004117B3" w:rsidRDefault="004117B3" w:rsidP="00E0644E">
      <w:pPr>
        <w:pStyle w:val="a5"/>
      </w:pPr>
      <w:r>
        <w:rPr>
          <w:rStyle w:val="a7"/>
        </w:rPr>
        <w:footnoteRef/>
      </w:r>
      <w:r>
        <w:t xml:space="preserve"> Обследовались юридические лица (кроме субъектов малого предпринимательства) всех видов деятельности, за исключением организаций  дошкольного и начального образования,  основного общего, среднего (полного) общего, начального и среднего профессионального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B3" w:rsidRDefault="002F5F98" w:rsidP="009220D3">
    <w:pPr>
      <w:pStyle w:val="af0"/>
      <w:rPr>
        <w:noProof/>
      </w:rPr>
    </w:pPr>
    <w:r>
      <w:rPr>
        <w:noProof/>
      </w:rPr>
      <w:drawing>
        <wp:inline distT="0" distB="0" distL="0" distR="0">
          <wp:extent cx="1628775" cy="504825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30F1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4691380</wp:posOffset>
              </wp:positionH>
              <wp:positionV relativeFrom="paragraph">
                <wp:posOffset>128905</wp:posOffset>
              </wp:positionV>
              <wp:extent cx="1725295" cy="339725"/>
              <wp:effectExtent l="0" t="0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7B3" w:rsidRDefault="004117B3" w:rsidP="009220D3">
                          <w:pP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</w:pPr>
                          <w: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Пресс - 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.4pt;margin-top:10.15pt;width:135.85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" stroked="f">
              <v:textbox>
                <w:txbxContent>
                  <w:p w:rsidR="004117B3" w:rsidRDefault="004117B3" w:rsidP="009220D3">
                    <w:pPr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</w:pPr>
                    <w:r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Пресс - релиз</w:t>
                    </w:r>
                  </w:p>
                </w:txbxContent>
              </v:textbox>
            </v:shape>
          </w:pict>
        </mc:Fallback>
      </mc:AlternateContent>
    </w:r>
    <w:r w:rsidR="004117B3">
      <w:rPr>
        <w:noProof/>
      </w:rPr>
      <w:t xml:space="preserve">                      </w:t>
    </w:r>
  </w:p>
  <w:p w:rsidR="004117B3" w:rsidRDefault="00530F19" w:rsidP="009220D3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79375</wp:posOffset>
              </wp:positionV>
              <wp:extent cx="5895975" cy="635"/>
              <wp:effectExtent l="15240" t="22225" r="13335" b="1524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.7pt;margin-top:6.25pt;width:46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" strokecolor="#365f91" strokeweight="2pt"/>
          </w:pict>
        </mc:Fallback>
      </mc:AlternateContent>
    </w:r>
  </w:p>
  <w:p w:rsidR="004117B3" w:rsidRDefault="00530F19" w:rsidP="005E2F1D">
    <w:pPr>
      <w:pStyle w:val="af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4691380</wp:posOffset>
              </wp:positionH>
              <wp:positionV relativeFrom="paragraph">
                <wp:posOffset>128905</wp:posOffset>
              </wp:positionV>
              <wp:extent cx="1725295" cy="339725"/>
              <wp:effectExtent l="0" t="0" r="317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7B3" w:rsidRPr="005E2F1D" w:rsidRDefault="004117B3" w:rsidP="005E2F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69.4pt;margin-top:10.15pt;width:135.85pt;height: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S9gwIAABY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" stroked="f">
              <v:textbox>
                <w:txbxContent>
                  <w:p w:rsidR="004117B3" w:rsidRPr="005E2F1D" w:rsidRDefault="004117B3" w:rsidP="005E2F1D"/>
                </w:txbxContent>
              </v:textbox>
            </v:shape>
          </w:pict>
        </mc:Fallback>
      </mc:AlternateContent>
    </w:r>
    <w:r w:rsidR="004117B3">
      <w:rPr>
        <w:noProof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A73D09"/>
    <w:multiLevelType w:val="hybridMultilevel"/>
    <w:tmpl w:val="A0A087FA"/>
    <w:lvl w:ilvl="0" w:tplc="1320342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3"/>
    <w:rsid w:val="000008D2"/>
    <w:rsid w:val="00002B89"/>
    <w:rsid w:val="00010BA5"/>
    <w:rsid w:val="000125F1"/>
    <w:rsid w:val="000140A1"/>
    <w:rsid w:val="000151B6"/>
    <w:rsid w:val="00021ADD"/>
    <w:rsid w:val="00022424"/>
    <w:rsid w:val="000236D8"/>
    <w:rsid w:val="0002653D"/>
    <w:rsid w:val="000311CC"/>
    <w:rsid w:val="00033493"/>
    <w:rsid w:val="00052B9F"/>
    <w:rsid w:val="00053815"/>
    <w:rsid w:val="00054087"/>
    <w:rsid w:val="00063C3E"/>
    <w:rsid w:val="00066444"/>
    <w:rsid w:val="00073A3A"/>
    <w:rsid w:val="000768E1"/>
    <w:rsid w:val="000840BC"/>
    <w:rsid w:val="00085C38"/>
    <w:rsid w:val="00086227"/>
    <w:rsid w:val="0009279D"/>
    <w:rsid w:val="00095777"/>
    <w:rsid w:val="000A3828"/>
    <w:rsid w:val="000A3EED"/>
    <w:rsid w:val="000A41DB"/>
    <w:rsid w:val="000B49CA"/>
    <w:rsid w:val="000C26B5"/>
    <w:rsid w:val="000C5243"/>
    <w:rsid w:val="000C5276"/>
    <w:rsid w:val="000D14DA"/>
    <w:rsid w:val="000D2084"/>
    <w:rsid w:val="000E6C0A"/>
    <w:rsid w:val="000F1ECB"/>
    <w:rsid w:val="00120C16"/>
    <w:rsid w:val="0012588B"/>
    <w:rsid w:val="001266A7"/>
    <w:rsid w:val="00126B16"/>
    <w:rsid w:val="00132CD0"/>
    <w:rsid w:val="00150E8E"/>
    <w:rsid w:val="00153960"/>
    <w:rsid w:val="00163DEB"/>
    <w:rsid w:val="00174786"/>
    <w:rsid w:val="00184C9D"/>
    <w:rsid w:val="00190C32"/>
    <w:rsid w:val="001A58BD"/>
    <w:rsid w:val="001A5FF1"/>
    <w:rsid w:val="001E0621"/>
    <w:rsid w:val="001E3236"/>
    <w:rsid w:val="001F0A13"/>
    <w:rsid w:val="0020166F"/>
    <w:rsid w:val="0020272D"/>
    <w:rsid w:val="0020622D"/>
    <w:rsid w:val="00217558"/>
    <w:rsid w:val="002229A8"/>
    <w:rsid w:val="00222F9B"/>
    <w:rsid w:val="00224B94"/>
    <w:rsid w:val="0024312F"/>
    <w:rsid w:val="002442A2"/>
    <w:rsid w:val="00246C8C"/>
    <w:rsid w:val="00253667"/>
    <w:rsid w:val="002645A8"/>
    <w:rsid w:val="00266504"/>
    <w:rsid w:val="00274525"/>
    <w:rsid w:val="00276816"/>
    <w:rsid w:val="0028393A"/>
    <w:rsid w:val="002858E7"/>
    <w:rsid w:val="00295E84"/>
    <w:rsid w:val="002A36AE"/>
    <w:rsid w:val="002B5984"/>
    <w:rsid w:val="002B7293"/>
    <w:rsid w:val="002C250F"/>
    <w:rsid w:val="002C6200"/>
    <w:rsid w:val="002D4827"/>
    <w:rsid w:val="002F01E2"/>
    <w:rsid w:val="002F5C17"/>
    <w:rsid w:val="002F5F98"/>
    <w:rsid w:val="00310DDA"/>
    <w:rsid w:val="00324671"/>
    <w:rsid w:val="00324DF1"/>
    <w:rsid w:val="00331887"/>
    <w:rsid w:val="00332623"/>
    <w:rsid w:val="00341140"/>
    <w:rsid w:val="00344719"/>
    <w:rsid w:val="00350A59"/>
    <w:rsid w:val="003544F5"/>
    <w:rsid w:val="00363E5F"/>
    <w:rsid w:val="003915BA"/>
    <w:rsid w:val="003D41E4"/>
    <w:rsid w:val="003E0D49"/>
    <w:rsid w:val="003E7E57"/>
    <w:rsid w:val="003F0515"/>
    <w:rsid w:val="003F1E45"/>
    <w:rsid w:val="003F5EFC"/>
    <w:rsid w:val="004051FC"/>
    <w:rsid w:val="00405D5E"/>
    <w:rsid w:val="004117B3"/>
    <w:rsid w:val="00430DC7"/>
    <w:rsid w:val="0043658F"/>
    <w:rsid w:val="00457A1E"/>
    <w:rsid w:val="00462732"/>
    <w:rsid w:val="004668C5"/>
    <w:rsid w:val="004722F5"/>
    <w:rsid w:val="00477F87"/>
    <w:rsid w:val="00482E26"/>
    <w:rsid w:val="00493743"/>
    <w:rsid w:val="004A34CB"/>
    <w:rsid w:val="004B7261"/>
    <w:rsid w:val="004C1A14"/>
    <w:rsid w:val="004C330F"/>
    <w:rsid w:val="004C3DB7"/>
    <w:rsid w:val="004D325F"/>
    <w:rsid w:val="004D414E"/>
    <w:rsid w:val="004E2BD1"/>
    <w:rsid w:val="004E5935"/>
    <w:rsid w:val="00510908"/>
    <w:rsid w:val="00517F19"/>
    <w:rsid w:val="00517FA4"/>
    <w:rsid w:val="00520FA9"/>
    <w:rsid w:val="00530F19"/>
    <w:rsid w:val="0053204F"/>
    <w:rsid w:val="00544B3A"/>
    <w:rsid w:val="00560A24"/>
    <w:rsid w:val="00564636"/>
    <w:rsid w:val="005656F7"/>
    <w:rsid w:val="00572433"/>
    <w:rsid w:val="00581D35"/>
    <w:rsid w:val="00593C0E"/>
    <w:rsid w:val="005A078E"/>
    <w:rsid w:val="005A1927"/>
    <w:rsid w:val="005B200E"/>
    <w:rsid w:val="005B6EF1"/>
    <w:rsid w:val="005C05F3"/>
    <w:rsid w:val="005C11E9"/>
    <w:rsid w:val="005C7FDB"/>
    <w:rsid w:val="005D0E1E"/>
    <w:rsid w:val="005D3A72"/>
    <w:rsid w:val="005D48CB"/>
    <w:rsid w:val="005E2F1D"/>
    <w:rsid w:val="005E63C1"/>
    <w:rsid w:val="005E64F1"/>
    <w:rsid w:val="005F10AD"/>
    <w:rsid w:val="005F1296"/>
    <w:rsid w:val="005F1854"/>
    <w:rsid w:val="00603B9C"/>
    <w:rsid w:val="00615CC8"/>
    <w:rsid w:val="006267E9"/>
    <w:rsid w:val="00651737"/>
    <w:rsid w:val="00654C9D"/>
    <w:rsid w:val="00666D9C"/>
    <w:rsid w:val="00682FEE"/>
    <w:rsid w:val="00685816"/>
    <w:rsid w:val="006866C9"/>
    <w:rsid w:val="00690285"/>
    <w:rsid w:val="00694A9C"/>
    <w:rsid w:val="006A2B39"/>
    <w:rsid w:val="006A3C9E"/>
    <w:rsid w:val="006B3AF1"/>
    <w:rsid w:val="006C2D48"/>
    <w:rsid w:val="006C344E"/>
    <w:rsid w:val="006C7A53"/>
    <w:rsid w:val="006D24FE"/>
    <w:rsid w:val="006D4981"/>
    <w:rsid w:val="006D546E"/>
    <w:rsid w:val="006F681D"/>
    <w:rsid w:val="00701118"/>
    <w:rsid w:val="00706A52"/>
    <w:rsid w:val="007079C8"/>
    <w:rsid w:val="00722D2A"/>
    <w:rsid w:val="007257C5"/>
    <w:rsid w:val="00735D07"/>
    <w:rsid w:val="0073772D"/>
    <w:rsid w:val="0074474A"/>
    <w:rsid w:val="00763851"/>
    <w:rsid w:val="0077355A"/>
    <w:rsid w:val="00795811"/>
    <w:rsid w:val="007A3E0D"/>
    <w:rsid w:val="007A7C4E"/>
    <w:rsid w:val="007B5C26"/>
    <w:rsid w:val="007D3616"/>
    <w:rsid w:val="007D7F3F"/>
    <w:rsid w:val="007F27E2"/>
    <w:rsid w:val="008109F8"/>
    <w:rsid w:val="008161A6"/>
    <w:rsid w:val="00820852"/>
    <w:rsid w:val="00820961"/>
    <w:rsid w:val="00821142"/>
    <w:rsid w:val="00822265"/>
    <w:rsid w:val="00833B66"/>
    <w:rsid w:val="008346EE"/>
    <w:rsid w:val="00847F2A"/>
    <w:rsid w:val="00852F9A"/>
    <w:rsid w:val="0086242B"/>
    <w:rsid w:val="00867E34"/>
    <w:rsid w:val="00870E2A"/>
    <w:rsid w:val="00872FE6"/>
    <w:rsid w:val="00885259"/>
    <w:rsid w:val="00890EAA"/>
    <w:rsid w:val="008917CB"/>
    <w:rsid w:val="008A0B65"/>
    <w:rsid w:val="008A4B9E"/>
    <w:rsid w:val="008B0B42"/>
    <w:rsid w:val="008B1489"/>
    <w:rsid w:val="008B3480"/>
    <w:rsid w:val="008C21E6"/>
    <w:rsid w:val="008C2F50"/>
    <w:rsid w:val="008D2607"/>
    <w:rsid w:val="008D2A81"/>
    <w:rsid w:val="00905BD6"/>
    <w:rsid w:val="00910C76"/>
    <w:rsid w:val="0091639B"/>
    <w:rsid w:val="00921B8E"/>
    <w:rsid w:val="009220D3"/>
    <w:rsid w:val="00930415"/>
    <w:rsid w:val="00930ED9"/>
    <w:rsid w:val="009317A0"/>
    <w:rsid w:val="00934029"/>
    <w:rsid w:val="009345BB"/>
    <w:rsid w:val="00936012"/>
    <w:rsid w:val="00940FF3"/>
    <w:rsid w:val="009618B4"/>
    <w:rsid w:val="00961CF6"/>
    <w:rsid w:val="009624B2"/>
    <w:rsid w:val="00964899"/>
    <w:rsid w:val="009774AC"/>
    <w:rsid w:val="00980C78"/>
    <w:rsid w:val="00983927"/>
    <w:rsid w:val="00984939"/>
    <w:rsid w:val="00986C08"/>
    <w:rsid w:val="009A47DE"/>
    <w:rsid w:val="009A51A5"/>
    <w:rsid w:val="009A6333"/>
    <w:rsid w:val="009A686B"/>
    <w:rsid w:val="009B006F"/>
    <w:rsid w:val="009B03E0"/>
    <w:rsid w:val="009B386B"/>
    <w:rsid w:val="009C2950"/>
    <w:rsid w:val="009C658E"/>
    <w:rsid w:val="009C6A39"/>
    <w:rsid w:val="009D2A1B"/>
    <w:rsid w:val="009E1287"/>
    <w:rsid w:val="009F0A9B"/>
    <w:rsid w:val="009F3D6D"/>
    <w:rsid w:val="00A05982"/>
    <w:rsid w:val="00A13F96"/>
    <w:rsid w:val="00A17A9D"/>
    <w:rsid w:val="00A257E0"/>
    <w:rsid w:val="00A338DA"/>
    <w:rsid w:val="00A461CC"/>
    <w:rsid w:val="00A51675"/>
    <w:rsid w:val="00A51A9A"/>
    <w:rsid w:val="00A51B40"/>
    <w:rsid w:val="00A65B13"/>
    <w:rsid w:val="00A76DF0"/>
    <w:rsid w:val="00A86C75"/>
    <w:rsid w:val="00A8762A"/>
    <w:rsid w:val="00A94395"/>
    <w:rsid w:val="00A94ACA"/>
    <w:rsid w:val="00A94ED1"/>
    <w:rsid w:val="00A96969"/>
    <w:rsid w:val="00AA0A4D"/>
    <w:rsid w:val="00AA7C37"/>
    <w:rsid w:val="00AA7F18"/>
    <w:rsid w:val="00AB3E23"/>
    <w:rsid w:val="00AB72D3"/>
    <w:rsid w:val="00AC6FE6"/>
    <w:rsid w:val="00AC7A26"/>
    <w:rsid w:val="00AD029B"/>
    <w:rsid w:val="00AD3E71"/>
    <w:rsid w:val="00AE31E8"/>
    <w:rsid w:val="00AE57D0"/>
    <w:rsid w:val="00AE6D58"/>
    <w:rsid w:val="00AF266D"/>
    <w:rsid w:val="00AF605B"/>
    <w:rsid w:val="00AF6724"/>
    <w:rsid w:val="00B00A5F"/>
    <w:rsid w:val="00B039EA"/>
    <w:rsid w:val="00B11B1E"/>
    <w:rsid w:val="00B11F44"/>
    <w:rsid w:val="00B201DC"/>
    <w:rsid w:val="00B273A9"/>
    <w:rsid w:val="00B45C3B"/>
    <w:rsid w:val="00B71974"/>
    <w:rsid w:val="00B765C6"/>
    <w:rsid w:val="00B8220C"/>
    <w:rsid w:val="00B86653"/>
    <w:rsid w:val="00B90F7B"/>
    <w:rsid w:val="00B92B94"/>
    <w:rsid w:val="00B92D5C"/>
    <w:rsid w:val="00B9434B"/>
    <w:rsid w:val="00B977B2"/>
    <w:rsid w:val="00BA362E"/>
    <w:rsid w:val="00BB0CCE"/>
    <w:rsid w:val="00BB24FA"/>
    <w:rsid w:val="00BB2A12"/>
    <w:rsid w:val="00BB3E21"/>
    <w:rsid w:val="00BB6149"/>
    <w:rsid w:val="00BC6C8F"/>
    <w:rsid w:val="00BD67E9"/>
    <w:rsid w:val="00BD7F81"/>
    <w:rsid w:val="00BE3F84"/>
    <w:rsid w:val="00BE4399"/>
    <w:rsid w:val="00BF478F"/>
    <w:rsid w:val="00BF4BEB"/>
    <w:rsid w:val="00C06B1B"/>
    <w:rsid w:val="00C06C16"/>
    <w:rsid w:val="00C12C67"/>
    <w:rsid w:val="00C1319E"/>
    <w:rsid w:val="00C1372B"/>
    <w:rsid w:val="00C230CC"/>
    <w:rsid w:val="00C27398"/>
    <w:rsid w:val="00C27666"/>
    <w:rsid w:val="00C3755A"/>
    <w:rsid w:val="00C4120B"/>
    <w:rsid w:val="00C45908"/>
    <w:rsid w:val="00C463FA"/>
    <w:rsid w:val="00C5065F"/>
    <w:rsid w:val="00C5591F"/>
    <w:rsid w:val="00C62BF4"/>
    <w:rsid w:val="00C652DD"/>
    <w:rsid w:val="00C652F4"/>
    <w:rsid w:val="00C83412"/>
    <w:rsid w:val="00C85A5C"/>
    <w:rsid w:val="00C932FA"/>
    <w:rsid w:val="00CA50EB"/>
    <w:rsid w:val="00CB17C7"/>
    <w:rsid w:val="00CB3792"/>
    <w:rsid w:val="00CC7360"/>
    <w:rsid w:val="00CD4753"/>
    <w:rsid w:val="00CD565C"/>
    <w:rsid w:val="00CE1FE9"/>
    <w:rsid w:val="00CE308F"/>
    <w:rsid w:val="00CE5A40"/>
    <w:rsid w:val="00CF2476"/>
    <w:rsid w:val="00CF4A69"/>
    <w:rsid w:val="00D104D2"/>
    <w:rsid w:val="00D12414"/>
    <w:rsid w:val="00D13639"/>
    <w:rsid w:val="00D146C7"/>
    <w:rsid w:val="00D14DA6"/>
    <w:rsid w:val="00D15B59"/>
    <w:rsid w:val="00D17915"/>
    <w:rsid w:val="00D205DE"/>
    <w:rsid w:val="00D272A1"/>
    <w:rsid w:val="00D37019"/>
    <w:rsid w:val="00D40023"/>
    <w:rsid w:val="00D47764"/>
    <w:rsid w:val="00D54719"/>
    <w:rsid w:val="00D7162B"/>
    <w:rsid w:val="00D72C7E"/>
    <w:rsid w:val="00D7501A"/>
    <w:rsid w:val="00D765D9"/>
    <w:rsid w:val="00D848E5"/>
    <w:rsid w:val="00D9091B"/>
    <w:rsid w:val="00D92385"/>
    <w:rsid w:val="00DA35FB"/>
    <w:rsid w:val="00DA5006"/>
    <w:rsid w:val="00DB6933"/>
    <w:rsid w:val="00DC1D83"/>
    <w:rsid w:val="00DC2073"/>
    <w:rsid w:val="00DC3C4A"/>
    <w:rsid w:val="00DD13BE"/>
    <w:rsid w:val="00DF691C"/>
    <w:rsid w:val="00DF75F4"/>
    <w:rsid w:val="00E00E64"/>
    <w:rsid w:val="00E03CC2"/>
    <w:rsid w:val="00E0432F"/>
    <w:rsid w:val="00E04B7F"/>
    <w:rsid w:val="00E050FE"/>
    <w:rsid w:val="00E0644E"/>
    <w:rsid w:val="00E14EBE"/>
    <w:rsid w:val="00E37494"/>
    <w:rsid w:val="00E43EB0"/>
    <w:rsid w:val="00E5361C"/>
    <w:rsid w:val="00E54075"/>
    <w:rsid w:val="00E55583"/>
    <w:rsid w:val="00E62324"/>
    <w:rsid w:val="00E64E71"/>
    <w:rsid w:val="00E75F2F"/>
    <w:rsid w:val="00E85F68"/>
    <w:rsid w:val="00E9337C"/>
    <w:rsid w:val="00E93BA3"/>
    <w:rsid w:val="00E95B4F"/>
    <w:rsid w:val="00E95C58"/>
    <w:rsid w:val="00EB41FD"/>
    <w:rsid w:val="00EB7754"/>
    <w:rsid w:val="00EE50D3"/>
    <w:rsid w:val="00EF35B7"/>
    <w:rsid w:val="00EF3F68"/>
    <w:rsid w:val="00EF5E98"/>
    <w:rsid w:val="00EF6978"/>
    <w:rsid w:val="00F1126D"/>
    <w:rsid w:val="00F15649"/>
    <w:rsid w:val="00F159FE"/>
    <w:rsid w:val="00F23A32"/>
    <w:rsid w:val="00F31FB9"/>
    <w:rsid w:val="00F34A6C"/>
    <w:rsid w:val="00F42690"/>
    <w:rsid w:val="00F430E4"/>
    <w:rsid w:val="00F44E45"/>
    <w:rsid w:val="00F46D97"/>
    <w:rsid w:val="00F53BB4"/>
    <w:rsid w:val="00F54F92"/>
    <w:rsid w:val="00F56905"/>
    <w:rsid w:val="00F641D7"/>
    <w:rsid w:val="00F64C7E"/>
    <w:rsid w:val="00F66699"/>
    <w:rsid w:val="00F730CF"/>
    <w:rsid w:val="00F83CF6"/>
    <w:rsid w:val="00F85138"/>
    <w:rsid w:val="00F9572C"/>
    <w:rsid w:val="00F97673"/>
    <w:rsid w:val="00F97C4B"/>
    <w:rsid w:val="00FA21E4"/>
    <w:rsid w:val="00FA5C06"/>
    <w:rsid w:val="00FB0DCB"/>
    <w:rsid w:val="00FD47AB"/>
    <w:rsid w:val="00FE15A8"/>
    <w:rsid w:val="00FE319A"/>
    <w:rsid w:val="00FE3F04"/>
    <w:rsid w:val="00FE7965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365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273A9"/>
    <w:rPr>
      <w:rFonts w:ascii="Arial" w:hAnsi="Arial" w:cs="Times New Roman"/>
      <w:sz w:val="22"/>
    </w:rPr>
  </w:style>
  <w:style w:type="paragraph" w:styleId="a5">
    <w:name w:val="footnote text"/>
    <w:basedOn w:val="a"/>
    <w:link w:val="a6"/>
    <w:uiPriority w:val="99"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C5065F"/>
    <w:rPr>
      <w:rFonts w:cs="Times New Roman"/>
    </w:rPr>
  </w:style>
  <w:style w:type="character" w:styleId="a7">
    <w:name w:val="footnote reference"/>
    <w:basedOn w:val="a0"/>
    <w:uiPriority w:val="99"/>
    <w:rsid w:val="00C5065F"/>
    <w:rPr>
      <w:rFonts w:cs="Times New Roman"/>
      <w:vertAlign w:val="superscript"/>
    </w:rPr>
  </w:style>
  <w:style w:type="paragraph" w:customStyle="1" w:styleId="a8">
    <w:name w:val="Текст таблицы"/>
    <w:basedOn w:val="a"/>
    <w:link w:val="a9"/>
    <w:uiPriority w:val="99"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uiPriority w:val="99"/>
    <w:locked/>
    <w:rsid w:val="00C5065F"/>
    <w:rPr>
      <w:rFonts w:cs="Times New Roman"/>
      <w:sz w:val="18"/>
      <w:szCs w:val="18"/>
    </w:rPr>
  </w:style>
  <w:style w:type="paragraph" w:customStyle="1" w:styleId="aa">
    <w:name w:val="Шапка таблицы"/>
    <w:basedOn w:val="a"/>
    <w:next w:val="a"/>
    <w:uiPriority w:val="99"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99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uiPriority w:val="99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5065F"/>
    <w:rPr>
      <w:rFonts w:cs="Times New Roman"/>
    </w:rPr>
  </w:style>
  <w:style w:type="paragraph" w:styleId="ae">
    <w:name w:val="Title"/>
    <w:basedOn w:val="a"/>
    <w:link w:val="af"/>
    <w:uiPriority w:val="99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C5065F"/>
    <w:rPr>
      <w:rFonts w:cs="Times New Roman"/>
      <w:b/>
      <w:bCs/>
      <w:color w:val="FF0000"/>
      <w:sz w:val="28"/>
      <w:szCs w:val="28"/>
    </w:rPr>
  </w:style>
  <w:style w:type="paragraph" w:styleId="af0">
    <w:name w:val="header"/>
    <w:basedOn w:val="a"/>
    <w:link w:val="af1"/>
    <w:uiPriority w:val="99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AE6D58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AE6D58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E3F84"/>
    <w:rPr>
      <w:rFonts w:cs="Times New Roman"/>
      <w:sz w:val="16"/>
      <w:szCs w:val="16"/>
    </w:rPr>
  </w:style>
  <w:style w:type="character" w:styleId="af4">
    <w:name w:val="Hyperlink"/>
    <w:basedOn w:val="a0"/>
    <w:uiPriority w:val="99"/>
    <w:rsid w:val="00964899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964899"/>
    <w:pPr>
      <w:spacing w:before="100" w:beforeAutospacing="1" w:after="100" w:afterAutospacing="1"/>
    </w:pPr>
  </w:style>
  <w:style w:type="character" w:customStyle="1" w:styleId="21">
    <w:name w:val="Знак Знак2"/>
    <w:basedOn w:val="a0"/>
    <w:uiPriority w:val="99"/>
    <w:locked/>
    <w:rsid w:val="009220D3"/>
    <w:rPr>
      <w:rFonts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84C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365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273A9"/>
    <w:rPr>
      <w:rFonts w:ascii="Arial" w:hAnsi="Arial" w:cs="Times New Roman"/>
      <w:sz w:val="22"/>
    </w:rPr>
  </w:style>
  <w:style w:type="paragraph" w:styleId="a5">
    <w:name w:val="footnote text"/>
    <w:basedOn w:val="a"/>
    <w:link w:val="a6"/>
    <w:uiPriority w:val="99"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C5065F"/>
    <w:rPr>
      <w:rFonts w:cs="Times New Roman"/>
    </w:rPr>
  </w:style>
  <w:style w:type="character" w:styleId="a7">
    <w:name w:val="footnote reference"/>
    <w:basedOn w:val="a0"/>
    <w:uiPriority w:val="99"/>
    <w:rsid w:val="00C5065F"/>
    <w:rPr>
      <w:rFonts w:cs="Times New Roman"/>
      <w:vertAlign w:val="superscript"/>
    </w:rPr>
  </w:style>
  <w:style w:type="paragraph" w:customStyle="1" w:styleId="a8">
    <w:name w:val="Текст таблицы"/>
    <w:basedOn w:val="a"/>
    <w:link w:val="a9"/>
    <w:uiPriority w:val="99"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uiPriority w:val="99"/>
    <w:locked/>
    <w:rsid w:val="00C5065F"/>
    <w:rPr>
      <w:rFonts w:cs="Times New Roman"/>
      <w:sz w:val="18"/>
      <w:szCs w:val="18"/>
    </w:rPr>
  </w:style>
  <w:style w:type="paragraph" w:customStyle="1" w:styleId="aa">
    <w:name w:val="Шапка таблицы"/>
    <w:basedOn w:val="a"/>
    <w:next w:val="a"/>
    <w:uiPriority w:val="99"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99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uiPriority w:val="99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5065F"/>
    <w:rPr>
      <w:rFonts w:cs="Times New Roman"/>
    </w:rPr>
  </w:style>
  <w:style w:type="paragraph" w:styleId="ae">
    <w:name w:val="Title"/>
    <w:basedOn w:val="a"/>
    <w:link w:val="af"/>
    <w:uiPriority w:val="99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C5065F"/>
    <w:rPr>
      <w:rFonts w:cs="Times New Roman"/>
      <w:b/>
      <w:bCs/>
      <w:color w:val="FF0000"/>
      <w:sz w:val="28"/>
      <w:szCs w:val="28"/>
    </w:rPr>
  </w:style>
  <w:style w:type="paragraph" w:styleId="af0">
    <w:name w:val="header"/>
    <w:basedOn w:val="a"/>
    <w:link w:val="af1"/>
    <w:uiPriority w:val="99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AE6D58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AE6D58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E3F84"/>
    <w:rPr>
      <w:rFonts w:cs="Times New Roman"/>
      <w:sz w:val="16"/>
      <w:szCs w:val="16"/>
    </w:rPr>
  </w:style>
  <w:style w:type="character" w:styleId="af4">
    <w:name w:val="Hyperlink"/>
    <w:basedOn w:val="a0"/>
    <w:uiPriority w:val="99"/>
    <w:rsid w:val="00964899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964899"/>
    <w:pPr>
      <w:spacing w:before="100" w:beforeAutospacing="1" w:after="100" w:afterAutospacing="1"/>
    </w:pPr>
  </w:style>
  <w:style w:type="character" w:customStyle="1" w:styleId="21">
    <w:name w:val="Знак Знак2"/>
    <w:basedOn w:val="a0"/>
    <w:uiPriority w:val="99"/>
    <w:locked/>
    <w:rsid w:val="009220D3"/>
    <w:rPr>
      <w:rFonts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84C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7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7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day/9-3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Брянскстат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bistrova_t</dc:creator>
  <cp:keywords/>
  <dc:description/>
  <cp:lastModifiedBy>User</cp:lastModifiedBy>
  <cp:revision>20</cp:revision>
  <cp:lastPrinted>2020-08-26T12:27:00Z</cp:lastPrinted>
  <dcterms:created xsi:type="dcterms:W3CDTF">2020-08-26T12:23:00Z</dcterms:created>
  <dcterms:modified xsi:type="dcterms:W3CDTF">2020-09-15T11:51:00Z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